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FC8" w:rsidRDefault="001B0FC8" w:rsidP="001B0FC8">
      <w:pPr>
        <w:spacing w:after="0" w:line="240" w:lineRule="auto"/>
      </w:pPr>
    </w:p>
    <w:p w:rsidR="007632B1" w:rsidRDefault="007632B1" w:rsidP="001B0FC8">
      <w:pPr>
        <w:spacing w:after="0" w:line="240" w:lineRule="auto"/>
      </w:pPr>
    </w:p>
    <w:tbl>
      <w:tblPr>
        <w:tblStyle w:val="TableGrid"/>
        <w:tblW w:w="0" w:type="auto"/>
        <w:tblLook w:val="04A0" w:firstRow="1" w:lastRow="0" w:firstColumn="1" w:lastColumn="0" w:noHBand="0" w:noVBand="1"/>
      </w:tblPr>
      <w:tblGrid>
        <w:gridCol w:w="7578"/>
        <w:gridCol w:w="1998"/>
      </w:tblGrid>
      <w:tr w:rsidR="001B0FC8" w:rsidTr="00DF6719">
        <w:tc>
          <w:tcPr>
            <w:tcW w:w="7578" w:type="dxa"/>
            <w:vMerge w:val="restart"/>
            <w:tcBorders>
              <w:top w:val="single" w:sz="12" w:space="0" w:color="auto"/>
              <w:left w:val="single" w:sz="12" w:space="0" w:color="auto"/>
              <w:right w:val="single" w:sz="6" w:space="0" w:color="auto"/>
            </w:tcBorders>
          </w:tcPr>
          <w:p w:rsidR="001B0FC8" w:rsidRPr="00483A5D" w:rsidRDefault="001B0FC8" w:rsidP="00DF6719">
            <w:pPr>
              <w:rPr>
                <w:rFonts w:ascii="Verdana" w:hAnsi="Verdana"/>
                <w:b/>
              </w:rPr>
            </w:pPr>
            <w:r>
              <w:rPr>
                <w:rFonts w:ascii="Verdana" w:hAnsi="Verdana"/>
                <w:b/>
              </w:rPr>
              <w:t>The</w:t>
            </w:r>
            <w:r w:rsidR="00152B49">
              <w:rPr>
                <w:rFonts w:ascii="Verdana" w:hAnsi="Verdana"/>
                <w:b/>
              </w:rPr>
              <w:t>me:</w:t>
            </w:r>
            <w:r>
              <w:rPr>
                <w:rFonts w:ascii="Verdana" w:hAnsi="Verdana"/>
                <w:b/>
              </w:rPr>
              <w:t xml:space="preserve">  Obey traffic signals.</w:t>
            </w:r>
          </w:p>
        </w:tc>
        <w:tc>
          <w:tcPr>
            <w:tcW w:w="1998" w:type="dxa"/>
            <w:tcBorders>
              <w:top w:val="single" w:sz="12" w:space="0" w:color="auto"/>
              <w:left w:val="single" w:sz="6" w:space="0" w:color="auto"/>
              <w:bottom w:val="single" w:sz="6" w:space="0" w:color="auto"/>
              <w:right w:val="single" w:sz="12" w:space="0" w:color="auto"/>
            </w:tcBorders>
          </w:tcPr>
          <w:p w:rsidR="001B0FC8" w:rsidRPr="00483A5D" w:rsidRDefault="001B0FC8" w:rsidP="00DF6719">
            <w:pPr>
              <w:rPr>
                <w:rFonts w:ascii="Verdana" w:hAnsi="Verdana"/>
                <w:b/>
              </w:rPr>
            </w:pPr>
            <w:r>
              <w:rPr>
                <w:rFonts w:ascii="Verdana" w:hAnsi="Verdana"/>
                <w:b/>
              </w:rPr>
              <w:t>Respondents</w:t>
            </w:r>
          </w:p>
        </w:tc>
      </w:tr>
      <w:tr w:rsidR="001B0FC8" w:rsidTr="00DF6719">
        <w:tc>
          <w:tcPr>
            <w:tcW w:w="7578" w:type="dxa"/>
            <w:vMerge/>
            <w:tcBorders>
              <w:left w:val="single" w:sz="12" w:space="0" w:color="auto"/>
              <w:bottom w:val="single" w:sz="12" w:space="0" w:color="auto"/>
              <w:right w:val="single" w:sz="6" w:space="0" w:color="auto"/>
            </w:tcBorders>
          </w:tcPr>
          <w:p w:rsidR="001B0FC8" w:rsidRPr="00483A5D" w:rsidRDefault="001B0FC8"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1B0FC8" w:rsidRPr="001B38A5" w:rsidRDefault="00F35BA9" w:rsidP="00DF6719">
            <w:pPr>
              <w:jc w:val="center"/>
              <w:rPr>
                <w:rFonts w:ascii="Verdana" w:hAnsi="Verdana"/>
                <w:b/>
              </w:rPr>
            </w:pPr>
            <w:r>
              <w:rPr>
                <w:rFonts w:ascii="Verdana" w:hAnsi="Verdana"/>
                <w:b/>
              </w:rPr>
              <w:t>11 (6M, 5</w:t>
            </w:r>
            <w:r w:rsidR="00C35A89">
              <w:rPr>
                <w:rFonts w:ascii="Verdana" w:hAnsi="Verdana"/>
                <w:b/>
              </w:rPr>
              <w:t>F)</w:t>
            </w:r>
          </w:p>
        </w:tc>
      </w:tr>
      <w:tr w:rsidR="001B0FC8" w:rsidRPr="006638BD" w:rsidTr="00DF6719">
        <w:tc>
          <w:tcPr>
            <w:tcW w:w="9576" w:type="dxa"/>
            <w:gridSpan w:val="2"/>
            <w:tcBorders>
              <w:top w:val="single" w:sz="12" w:space="0" w:color="auto"/>
              <w:left w:val="single" w:sz="12" w:space="0" w:color="auto"/>
              <w:bottom w:val="single" w:sz="12" w:space="0" w:color="auto"/>
              <w:right w:val="single" w:sz="12" w:space="0" w:color="auto"/>
            </w:tcBorders>
          </w:tcPr>
          <w:p w:rsidR="001B0FC8" w:rsidRPr="006638BD" w:rsidRDefault="001B0FC8" w:rsidP="00DF6719">
            <w:pPr>
              <w:rPr>
                <w:rFonts w:ascii="Verdana" w:hAnsi="Verdana"/>
                <w:b/>
              </w:rPr>
            </w:pPr>
            <w:bookmarkStart w:id="0" w:name="_GoBack"/>
            <w:bookmarkEnd w:id="0"/>
            <w:r w:rsidRPr="006638BD">
              <w:rPr>
                <w:rFonts w:ascii="Verdana" w:hAnsi="Verdana"/>
                <w:b/>
              </w:rPr>
              <w:t>Responses:</w:t>
            </w:r>
          </w:p>
          <w:p w:rsidR="001B0FC8" w:rsidRPr="006638BD" w:rsidRDefault="00C35A89" w:rsidP="00DF6719">
            <w:pPr>
              <w:spacing w:before="240"/>
              <w:rPr>
                <w:rFonts w:ascii="Verdana" w:hAnsi="Verdana"/>
              </w:rPr>
            </w:pPr>
            <w:proofErr w:type="gramStart"/>
            <w:r>
              <w:rPr>
                <w:rFonts w:ascii="Verdana" w:hAnsi="Verdana"/>
              </w:rPr>
              <w:t xml:space="preserve">M  </w:t>
            </w:r>
            <w:r w:rsidR="001B0FC8">
              <w:rPr>
                <w:rFonts w:ascii="Verdana" w:hAnsi="Verdana"/>
              </w:rPr>
              <w:t>[</w:t>
            </w:r>
            <w:proofErr w:type="gramEnd"/>
            <w:r w:rsidR="001B0FC8" w:rsidRPr="006638BD">
              <w:rPr>
                <w:rFonts w:ascii="Verdana" w:hAnsi="Verdana"/>
              </w:rPr>
              <w:t>Traffic signs and sig</w:t>
            </w:r>
            <w:r w:rsidR="001B0FC8">
              <w:rPr>
                <w:rFonts w:ascii="Verdana" w:hAnsi="Verdana"/>
              </w:rPr>
              <w:t>nals]  Paying attention to them -</w:t>
            </w:r>
            <w:r w:rsidR="001B0FC8" w:rsidRPr="006638BD">
              <w:rPr>
                <w:rFonts w:ascii="Verdana" w:hAnsi="Verdana"/>
              </w:rPr>
              <w:t xml:space="preserve"> they're like your allies.  They're your frien</w:t>
            </w:r>
            <w:r w:rsidR="006118FF">
              <w:rPr>
                <w:rFonts w:ascii="Verdana" w:hAnsi="Verdana"/>
              </w:rPr>
              <w:t>ds, they're not obstacles.  (#1</w:t>
            </w:r>
            <w:r w:rsidR="001B0FC8" w:rsidRPr="006638BD">
              <w:rPr>
                <w:rFonts w:ascii="Verdana" w:hAnsi="Verdana"/>
              </w:rPr>
              <w:t>)</w:t>
            </w:r>
          </w:p>
          <w:p w:rsidR="001B0FC8" w:rsidRDefault="00C35A89" w:rsidP="00DF6719">
            <w:pPr>
              <w:spacing w:before="240"/>
              <w:rPr>
                <w:rFonts w:ascii="Verdana" w:hAnsi="Verdana"/>
              </w:rPr>
            </w:pPr>
            <w:r>
              <w:rPr>
                <w:rFonts w:ascii="Verdana" w:hAnsi="Verdana"/>
              </w:rPr>
              <w:t xml:space="preserve">F  </w:t>
            </w:r>
            <w:r w:rsidR="001B0FC8" w:rsidRPr="006638BD">
              <w:rPr>
                <w:rFonts w:ascii="Verdana" w:hAnsi="Verdana"/>
              </w:rPr>
              <w:t>Traffic signs - so, stop when there's a red light.  Yeah.  And oh - don't trust that people will actually stop at red   so make sure that you're looking.  Yeah.  Just be very d</w:t>
            </w:r>
            <w:r w:rsidR="006118FF">
              <w:rPr>
                <w:rFonts w:ascii="Verdana" w:hAnsi="Verdana"/>
              </w:rPr>
              <w:t>istrustful of traffic.  (#11</w:t>
            </w:r>
            <w:r w:rsidR="001B0FC8" w:rsidRPr="006638BD">
              <w:rPr>
                <w:rFonts w:ascii="Verdana" w:hAnsi="Verdana"/>
              </w:rPr>
              <w:t>)</w:t>
            </w:r>
          </w:p>
          <w:p w:rsidR="0072379A" w:rsidRPr="006638BD" w:rsidRDefault="00C35A89" w:rsidP="0072379A">
            <w:pPr>
              <w:spacing w:before="240"/>
              <w:rPr>
                <w:rFonts w:ascii="Verdana" w:hAnsi="Verdana"/>
              </w:rPr>
            </w:pPr>
            <w:proofErr w:type="gramStart"/>
            <w:r>
              <w:rPr>
                <w:rFonts w:ascii="Verdana" w:hAnsi="Verdana"/>
              </w:rPr>
              <w:t xml:space="preserve">M  </w:t>
            </w:r>
            <w:r w:rsidR="0072379A">
              <w:rPr>
                <w:rFonts w:ascii="Verdana" w:hAnsi="Verdana"/>
              </w:rPr>
              <w:t>[</w:t>
            </w:r>
            <w:proofErr w:type="gramEnd"/>
            <w:r w:rsidR="0072379A" w:rsidRPr="0072379A">
              <w:rPr>
                <w:rFonts w:ascii="Verdana" w:hAnsi="Verdana"/>
              </w:rPr>
              <w:t>Intersections</w:t>
            </w:r>
            <w:r w:rsidR="0072379A">
              <w:rPr>
                <w:rFonts w:ascii="Verdana" w:hAnsi="Verdana"/>
              </w:rPr>
              <w:t xml:space="preserve">]  </w:t>
            </w:r>
            <w:r w:rsidR="0072379A" w:rsidRPr="0072379A">
              <w:rPr>
                <w:rFonts w:ascii="Verdana" w:hAnsi="Verdana"/>
              </w:rPr>
              <w:t>Stop at red, go on green.</w:t>
            </w:r>
            <w:r w:rsidR="0072379A">
              <w:rPr>
                <w:rFonts w:ascii="Verdana" w:hAnsi="Verdana"/>
              </w:rPr>
              <w:t xml:space="preserve">  [</w:t>
            </w:r>
            <w:r w:rsidR="0072379A" w:rsidRPr="0072379A">
              <w:rPr>
                <w:rFonts w:ascii="Verdana" w:hAnsi="Verdana"/>
              </w:rPr>
              <w:t>Traffic signs and signals</w:t>
            </w:r>
            <w:r w:rsidR="0072379A">
              <w:rPr>
                <w:rFonts w:ascii="Verdana" w:hAnsi="Verdana"/>
              </w:rPr>
              <w:t xml:space="preserve">]  </w:t>
            </w:r>
            <w:r w:rsidR="0072379A" w:rsidRPr="0072379A">
              <w:rPr>
                <w:rFonts w:ascii="Verdana" w:hAnsi="Verdana"/>
              </w:rPr>
              <w:t>Imagine that you are a motorcycle.  [I’m sorry – say that again.]  Imagine that you are a motorcycle, so follow the same rules.</w:t>
            </w:r>
            <w:r w:rsidR="006118FF">
              <w:rPr>
                <w:rFonts w:ascii="Verdana" w:hAnsi="Verdana"/>
              </w:rPr>
              <w:t xml:space="preserve">  (#4</w:t>
            </w:r>
            <w:r w:rsidR="0072379A">
              <w:rPr>
                <w:rFonts w:ascii="Verdana" w:hAnsi="Verdana"/>
              </w:rPr>
              <w:t>)</w:t>
            </w:r>
          </w:p>
          <w:p w:rsidR="001B0FC8" w:rsidRPr="006638BD" w:rsidRDefault="00C35A89" w:rsidP="00DF6719">
            <w:pPr>
              <w:spacing w:before="240"/>
              <w:rPr>
                <w:rFonts w:ascii="Verdana" w:hAnsi="Verdana"/>
              </w:rPr>
            </w:pPr>
            <w:r>
              <w:rPr>
                <w:rFonts w:ascii="Verdana" w:hAnsi="Verdana"/>
              </w:rPr>
              <w:t xml:space="preserve">M  </w:t>
            </w:r>
            <w:r w:rsidR="001B0FC8" w:rsidRPr="006638BD">
              <w:rPr>
                <w:rFonts w:ascii="Verdana" w:hAnsi="Verdana"/>
              </w:rPr>
              <w:t>I wouldn't encourage them to go through a red light.  I've been stopped myself a couple of times for this, but I would certainly say you should always slow down and be aware of what's coming.  If it's not your light, you shouldn't be going through, cutting off pedestrians or cutting off cars.  It's - I think that's probably the number one a</w:t>
            </w:r>
            <w:r w:rsidR="006118FF">
              <w:rPr>
                <w:rFonts w:ascii="Verdana" w:hAnsi="Verdana"/>
              </w:rPr>
              <w:t>dvice I would give.  (#19</w:t>
            </w:r>
            <w:r w:rsidR="001B0FC8" w:rsidRPr="006638BD">
              <w:rPr>
                <w:rFonts w:ascii="Verdana" w:hAnsi="Verdana"/>
              </w:rPr>
              <w:t>)</w:t>
            </w:r>
          </w:p>
          <w:p w:rsidR="001B0FC8" w:rsidRPr="006638BD" w:rsidRDefault="00C35A89" w:rsidP="00DF6719">
            <w:pPr>
              <w:spacing w:before="240"/>
              <w:rPr>
                <w:rFonts w:ascii="Verdana" w:hAnsi="Verdana"/>
              </w:rPr>
            </w:pPr>
            <w:r>
              <w:rPr>
                <w:rFonts w:ascii="Verdana" w:hAnsi="Verdana"/>
              </w:rPr>
              <w:t xml:space="preserve">F  </w:t>
            </w:r>
            <w:r w:rsidR="001B0FC8" w:rsidRPr="006638BD">
              <w:rPr>
                <w:rFonts w:ascii="Verdana" w:hAnsi="Verdana"/>
              </w:rPr>
              <w:t>Try to, you know, obey the laws as much as you can, by, you know, riding in bike lanes when they're there, stopping at stop signs, stopping at red lights, just basically followin</w:t>
            </w:r>
            <w:r w:rsidR="006118FF">
              <w:rPr>
                <w:rFonts w:ascii="Verdana" w:hAnsi="Verdana"/>
              </w:rPr>
              <w:t>g the rules and the law.  (#22</w:t>
            </w:r>
            <w:r w:rsidR="001B0FC8" w:rsidRPr="006638BD">
              <w:rPr>
                <w:rFonts w:ascii="Verdana" w:hAnsi="Verdana"/>
              </w:rPr>
              <w:t>)</w:t>
            </w:r>
          </w:p>
          <w:p w:rsidR="001B0FC8" w:rsidRPr="006638BD" w:rsidRDefault="00C35A89" w:rsidP="00DF6719">
            <w:pPr>
              <w:spacing w:before="240"/>
              <w:rPr>
                <w:rFonts w:ascii="Verdana" w:hAnsi="Verdana"/>
              </w:rPr>
            </w:pPr>
            <w:proofErr w:type="gramStart"/>
            <w:r>
              <w:rPr>
                <w:rFonts w:ascii="Verdana" w:hAnsi="Verdana"/>
              </w:rPr>
              <w:t xml:space="preserve">F  </w:t>
            </w:r>
            <w:r w:rsidR="001B0FC8" w:rsidRPr="006638BD">
              <w:rPr>
                <w:rFonts w:ascii="Verdana" w:hAnsi="Verdana"/>
              </w:rPr>
              <w:t>just</w:t>
            </w:r>
            <w:proofErr w:type="gramEnd"/>
            <w:r w:rsidR="001B0FC8" w:rsidRPr="006638BD">
              <w:rPr>
                <w:rFonts w:ascii="Verdana" w:hAnsi="Verdana"/>
              </w:rPr>
              <w:t xml:space="preserve"> obeying, you know, traffic - basic traffic laws, so not running red lights, especially no</w:t>
            </w:r>
            <w:r w:rsidR="006118FF">
              <w:rPr>
                <w:rFonts w:ascii="Verdana" w:hAnsi="Verdana"/>
              </w:rPr>
              <w:t>t in busy intersections.  (#23</w:t>
            </w:r>
            <w:r w:rsidR="001B0FC8" w:rsidRPr="006638BD">
              <w:rPr>
                <w:rFonts w:ascii="Verdana" w:hAnsi="Verdana"/>
              </w:rPr>
              <w:t>)</w:t>
            </w:r>
          </w:p>
          <w:p w:rsidR="001B0FC8" w:rsidRPr="006638BD" w:rsidRDefault="00C35A89" w:rsidP="00DF6719">
            <w:pPr>
              <w:spacing w:before="240"/>
              <w:rPr>
                <w:rFonts w:ascii="Verdana" w:hAnsi="Verdana"/>
              </w:rPr>
            </w:pPr>
            <w:r>
              <w:rPr>
                <w:rFonts w:ascii="Verdana" w:hAnsi="Verdana"/>
              </w:rPr>
              <w:t xml:space="preserve">F  </w:t>
            </w:r>
            <w:r w:rsidR="001B0FC8" w:rsidRPr="006638BD">
              <w:rPr>
                <w:rFonts w:ascii="Verdana" w:hAnsi="Verdana"/>
              </w:rPr>
              <w:t>Well, I guess my instructions would be:  one, that even though a lot of the red lights and things don't make sense and sometimes it's even better to go - unfortunately, if something does happen, you haven't got a leg to stand on</w:t>
            </w:r>
            <w:r w:rsidR="006118FF">
              <w:rPr>
                <w:rFonts w:ascii="Verdana" w:hAnsi="Verdana"/>
              </w:rPr>
              <w:t>.  Maybe even literally…..</w:t>
            </w:r>
          </w:p>
          <w:p w:rsidR="001B0FC8" w:rsidRPr="006638BD" w:rsidRDefault="001B0FC8" w:rsidP="00DF6719">
            <w:pPr>
              <w:spacing w:before="240"/>
              <w:rPr>
                <w:rFonts w:ascii="Verdana" w:hAnsi="Verdana"/>
              </w:rPr>
            </w:pPr>
            <w:r w:rsidRPr="006638BD">
              <w:rPr>
                <w:rFonts w:ascii="Verdana" w:hAnsi="Verdana"/>
              </w:rPr>
              <w:t xml:space="preserve">[Intersections]  Ha </w:t>
            </w:r>
            <w:proofErr w:type="spellStart"/>
            <w:r w:rsidRPr="006638BD">
              <w:rPr>
                <w:rFonts w:ascii="Verdana" w:hAnsi="Verdana"/>
              </w:rPr>
              <w:t>ha</w:t>
            </w:r>
            <w:proofErr w:type="spellEnd"/>
            <w:r w:rsidRPr="006638BD">
              <w:rPr>
                <w:rFonts w:ascii="Verdana" w:hAnsi="Verdana"/>
              </w:rPr>
              <w:t xml:space="preserve"> </w:t>
            </w:r>
            <w:proofErr w:type="spellStart"/>
            <w:r w:rsidRPr="006638BD">
              <w:rPr>
                <w:rFonts w:ascii="Verdana" w:hAnsi="Verdana"/>
              </w:rPr>
              <w:t>ha</w:t>
            </w:r>
            <w:proofErr w:type="spellEnd"/>
            <w:r w:rsidRPr="006638BD">
              <w:rPr>
                <w:rFonts w:ascii="Verdana" w:hAnsi="Verdana"/>
              </w:rPr>
              <w:t xml:space="preserve">   Choke.  Try to go when pedestrians are also going, or other bicycle riders, because I think that there's a certain safety in numbers, and the more likely to get the drivers' attention.  And, don't dash out into them, because you don't know what's coming.   [ Traffic signs and signals]  They're there for a reason, and they keep things under control - if everybody does their part, </w:t>
            </w:r>
            <w:r w:rsidR="006118FF">
              <w:rPr>
                <w:rFonts w:ascii="Verdana" w:hAnsi="Verdana"/>
              </w:rPr>
              <w:t>then they usually work.  (#24</w:t>
            </w:r>
            <w:r w:rsidRPr="006638BD">
              <w:rPr>
                <w:rFonts w:ascii="Verdana" w:hAnsi="Verdana"/>
              </w:rPr>
              <w:t>)</w:t>
            </w:r>
          </w:p>
          <w:p w:rsidR="001B0FC8" w:rsidRPr="006638BD" w:rsidRDefault="00C35A89" w:rsidP="00DF6719">
            <w:pPr>
              <w:spacing w:before="240"/>
              <w:rPr>
                <w:rFonts w:ascii="Verdana" w:hAnsi="Verdana"/>
              </w:rPr>
            </w:pPr>
            <w:r>
              <w:rPr>
                <w:rFonts w:ascii="Verdana" w:hAnsi="Verdana"/>
              </w:rPr>
              <w:t xml:space="preserve">M  </w:t>
            </w:r>
            <w:r w:rsidR="001B0FC8" w:rsidRPr="006638BD">
              <w:rPr>
                <w:rFonts w:ascii="Verdana" w:hAnsi="Verdana"/>
              </w:rPr>
              <w:t>Traffic signs and signals - Not quite sure how to answer that, but I would say, f</w:t>
            </w:r>
            <w:r w:rsidR="006118FF">
              <w:rPr>
                <w:rFonts w:ascii="Verdana" w:hAnsi="Verdana"/>
              </w:rPr>
              <w:t>ollow their instructions.  (#5</w:t>
            </w:r>
            <w:r w:rsidR="001B0FC8" w:rsidRPr="006638BD">
              <w:rPr>
                <w:rFonts w:ascii="Verdana" w:hAnsi="Verdana"/>
              </w:rPr>
              <w:t>)</w:t>
            </w:r>
          </w:p>
          <w:p w:rsidR="001B0FC8" w:rsidRPr="006638BD" w:rsidRDefault="00C35A89" w:rsidP="00DF6719">
            <w:pPr>
              <w:spacing w:before="240"/>
              <w:rPr>
                <w:rFonts w:ascii="Verdana" w:hAnsi="Verdana"/>
              </w:rPr>
            </w:pPr>
            <w:r>
              <w:rPr>
                <w:rFonts w:ascii="Verdana" w:hAnsi="Verdana"/>
              </w:rPr>
              <w:t xml:space="preserve">M  </w:t>
            </w:r>
            <w:r w:rsidR="001B0FC8" w:rsidRPr="006638BD">
              <w:rPr>
                <w:rFonts w:ascii="Verdana" w:hAnsi="Verdana"/>
              </w:rPr>
              <w:t>I do, though, like, stop at lights almost all the time.  There are occasions when I don't, but for the most part, I feel like, by observing those kind of general rules that it makes it easy to convince people that it's more predictable for other people, and it makes it more predic</w:t>
            </w:r>
            <w:r w:rsidR="006118FF">
              <w:rPr>
                <w:rFonts w:ascii="Verdana" w:hAnsi="Verdana"/>
              </w:rPr>
              <w:t>table for you, you know?.....</w:t>
            </w:r>
          </w:p>
          <w:p w:rsidR="001B0FC8" w:rsidRPr="006638BD" w:rsidRDefault="001B0FC8" w:rsidP="00DF6719">
            <w:pPr>
              <w:spacing w:before="240"/>
              <w:rPr>
                <w:rFonts w:ascii="Verdana" w:hAnsi="Verdana"/>
              </w:rPr>
            </w:pPr>
            <w:r w:rsidRPr="006638BD">
              <w:rPr>
                <w:rFonts w:ascii="Verdana" w:hAnsi="Verdana"/>
              </w:rPr>
              <w:lastRenderedPageBreak/>
              <w:t>[Intersections]  I think, stop and look, and, you know, proceed with caution.  [Traffic signs and signals]  I think you should stop, for the m</w:t>
            </w:r>
            <w:r w:rsidR="006118FF">
              <w:rPr>
                <w:rFonts w:ascii="Verdana" w:hAnsi="Verdana"/>
              </w:rPr>
              <w:t>ost part, at this point.  (#7</w:t>
            </w:r>
            <w:r w:rsidRPr="006638BD">
              <w:rPr>
                <w:rFonts w:ascii="Verdana" w:hAnsi="Verdana"/>
              </w:rPr>
              <w:t>)</w:t>
            </w:r>
          </w:p>
          <w:p w:rsidR="001B0FC8" w:rsidRDefault="00C35A89" w:rsidP="00DF6719">
            <w:pPr>
              <w:spacing w:before="240"/>
              <w:rPr>
                <w:rFonts w:ascii="Verdana" w:hAnsi="Verdana"/>
              </w:rPr>
            </w:pPr>
            <w:r>
              <w:rPr>
                <w:rFonts w:ascii="Verdana" w:hAnsi="Verdana"/>
              </w:rPr>
              <w:t xml:space="preserve">M  </w:t>
            </w:r>
            <w:r w:rsidR="001B0FC8" w:rsidRPr="006638BD">
              <w:rPr>
                <w:rFonts w:ascii="Verdana" w:hAnsi="Verdana"/>
              </w:rPr>
              <w:t xml:space="preserve">Stop at the red lights, </w:t>
            </w:r>
            <w:proofErr w:type="gramStart"/>
            <w:r w:rsidR="001B0FC8" w:rsidRPr="006638BD">
              <w:rPr>
                <w:rFonts w:ascii="Verdana" w:hAnsi="Verdana"/>
              </w:rPr>
              <w:t>stop</w:t>
            </w:r>
            <w:proofErr w:type="gramEnd"/>
            <w:r w:rsidR="001B0FC8" w:rsidRPr="006638BD">
              <w:rPr>
                <w:rFonts w:ascii="Verdana" w:hAnsi="Verdana"/>
              </w:rPr>
              <w:t xml:space="preserve"> at the red lights, and stop at the red lights. That goes for stop signs as well, just -  Even if you're going to go through it, at least give yourself enough time to react if you have to, but I've definitely seen some things where people do not obey the traffic signals and they - I mean, t</w:t>
            </w:r>
            <w:r w:rsidR="006118FF">
              <w:rPr>
                <w:rFonts w:ascii="Verdana" w:hAnsi="Verdana"/>
              </w:rPr>
              <w:t>hat's super dangerous.  (#20</w:t>
            </w:r>
            <w:r w:rsidR="001B0FC8" w:rsidRPr="006638BD">
              <w:rPr>
                <w:rFonts w:ascii="Verdana" w:hAnsi="Verdana"/>
              </w:rPr>
              <w:t>)</w:t>
            </w:r>
          </w:p>
          <w:p w:rsidR="00F35BA9" w:rsidRPr="006638BD" w:rsidRDefault="00F35BA9" w:rsidP="00DF6719">
            <w:pPr>
              <w:spacing w:before="240"/>
              <w:rPr>
                <w:rFonts w:ascii="Verdana" w:hAnsi="Verdana"/>
              </w:rPr>
            </w:pPr>
            <w:proofErr w:type="gramStart"/>
            <w:r w:rsidRPr="00F35BA9">
              <w:rPr>
                <w:rFonts w:ascii="Verdana" w:hAnsi="Verdana"/>
              </w:rPr>
              <w:t>F  [</w:t>
            </w:r>
            <w:proofErr w:type="gramEnd"/>
            <w:r w:rsidRPr="00F35BA9">
              <w:rPr>
                <w:rFonts w:ascii="Verdana" w:hAnsi="Verdana"/>
              </w:rPr>
              <w:t>Traffic signs and signals]  Follow them?  Follow them, like, within reason, you know?  Like, if there’s no one there – I guess that’s not super-safe, but – okay, maybe I won’t say that as my advice.  Don’t follow them.  Yeah, like, follow them to the best of your ability.  Like, they only – they only work if, like, everyone follows them.  Even if it’s, like, a kind of lame thing to do as a biker, because, like, yeah, I see most people, they don’t really follow the stoplights or anything, but, like</w:t>
            </w:r>
            <w:proofErr w:type="gramStart"/>
            <w:r w:rsidRPr="00F35BA9">
              <w:rPr>
                <w:rFonts w:ascii="Verdana" w:hAnsi="Verdana"/>
              </w:rPr>
              <w:t>,  it</w:t>
            </w:r>
            <w:proofErr w:type="gramEnd"/>
            <w:r w:rsidRPr="00F35BA9">
              <w:rPr>
                <w:rFonts w:ascii="Verdana" w:hAnsi="Verdana"/>
              </w:rPr>
              <w:t xml:space="preserve"> only works, kind of, as a system, and, like, that includes, you know, bikers, motorists, and pedestrians.  Like, if everyone’s just doing what they want, then, like, it doesn’t – like, it can’t function.  (#17)</w:t>
            </w:r>
          </w:p>
        </w:tc>
      </w:tr>
    </w:tbl>
    <w:p w:rsidR="00D20BC1" w:rsidRDefault="00D20BC1" w:rsidP="00483A5D">
      <w:pPr>
        <w:spacing w:after="0" w:line="240" w:lineRule="auto"/>
      </w:pPr>
    </w:p>
    <w:p w:rsidR="00F35BA9" w:rsidRDefault="00F35BA9" w:rsidP="00483A5D">
      <w:pPr>
        <w:spacing w:after="0" w:line="240" w:lineRule="auto"/>
      </w:pPr>
    </w:p>
    <w:sectPr w:rsidR="00F35BA9" w:rsidSect="003D07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56A27"/>
    <w:rsid w:val="000E08FF"/>
    <w:rsid w:val="00152B49"/>
    <w:rsid w:val="001B0FC8"/>
    <w:rsid w:val="001B38A5"/>
    <w:rsid w:val="001F1020"/>
    <w:rsid w:val="00246644"/>
    <w:rsid w:val="00272588"/>
    <w:rsid w:val="002D1F7C"/>
    <w:rsid w:val="003D070D"/>
    <w:rsid w:val="00483A5D"/>
    <w:rsid w:val="005930DA"/>
    <w:rsid w:val="005E24FC"/>
    <w:rsid w:val="006118FF"/>
    <w:rsid w:val="0072379A"/>
    <w:rsid w:val="007579E9"/>
    <w:rsid w:val="007632B1"/>
    <w:rsid w:val="007E677C"/>
    <w:rsid w:val="0086321B"/>
    <w:rsid w:val="008707D7"/>
    <w:rsid w:val="00AF026F"/>
    <w:rsid w:val="00B6007D"/>
    <w:rsid w:val="00B97446"/>
    <w:rsid w:val="00BB2B57"/>
    <w:rsid w:val="00C10484"/>
    <w:rsid w:val="00C35A89"/>
    <w:rsid w:val="00C523A2"/>
    <w:rsid w:val="00CD1DF1"/>
    <w:rsid w:val="00D20BC1"/>
    <w:rsid w:val="00D35366"/>
    <w:rsid w:val="00E47DDA"/>
    <w:rsid w:val="00EA65CD"/>
    <w:rsid w:val="00F232DA"/>
    <w:rsid w:val="00F24E13"/>
    <w:rsid w:val="00F35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1134329170">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470509486">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7</cp:revision>
  <dcterms:created xsi:type="dcterms:W3CDTF">2020-01-27T20:05:00Z</dcterms:created>
  <dcterms:modified xsi:type="dcterms:W3CDTF">2020-02-06T20:00:00Z</dcterms:modified>
</cp:coreProperties>
</file>